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5AB81" w14:textId="3B6398EC" w:rsidR="002255FC" w:rsidRPr="002255FC" w:rsidRDefault="002255FC" w:rsidP="002255FC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Hlk9966480"/>
      <w:bookmarkStart w:id="1" w:name="_GoBack"/>
      <w:bookmarkEnd w:id="1"/>
      <w:r w:rsidRPr="002255FC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2255FC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2255FC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2255FC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2255FC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2255FC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2255FC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2255FC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2255FC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2255FC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2255FC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2255FC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2255FC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68E1574A" w14:textId="77777777" w:rsidR="002255FC" w:rsidRPr="002255FC" w:rsidRDefault="002255FC" w:rsidP="002255FC">
      <w:pPr>
        <w:spacing w:after="120"/>
        <w:rPr>
          <w:lang w:val="bg-BG" w:eastAsia="zh-CN"/>
        </w:rPr>
      </w:pPr>
    </w:p>
    <w:p w14:paraId="27DEB383" w14:textId="77777777" w:rsidR="002255FC" w:rsidRPr="002255FC" w:rsidRDefault="002255FC" w:rsidP="002255FC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2255FC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25996535" w14:textId="77777777" w:rsidR="002255FC" w:rsidRPr="002255FC" w:rsidRDefault="002255FC" w:rsidP="002255FC">
      <w:pPr>
        <w:jc w:val="center"/>
        <w:rPr>
          <w:b/>
          <w:sz w:val="28"/>
        </w:rPr>
      </w:pPr>
      <w:r w:rsidRPr="002255FC">
        <w:rPr>
          <w:b/>
          <w:sz w:val="28"/>
        </w:rPr>
        <w:t>КАТЕДРА ИЗЯЩНИ ИЗКУСТВА</w:t>
      </w:r>
    </w:p>
    <w:p w14:paraId="08CC7A13" w14:textId="77777777" w:rsidR="002255FC" w:rsidRPr="002255FC" w:rsidRDefault="002255FC" w:rsidP="002255FC">
      <w:pPr>
        <w:spacing w:after="120"/>
        <w:jc w:val="center"/>
        <w:rPr>
          <w:lang w:val="bg-BG" w:eastAsia="zh-CN"/>
        </w:rPr>
      </w:pPr>
      <w:r w:rsidRPr="002255FC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E6626B" wp14:editId="265A869A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EFBB0F" w14:textId="6C058C14" w:rsidR="00061F00" w:rsidRPr="0031595E" w:rsidRDefault="00061F00" w:rsidP="002255FC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 ШРИФТ</w:t>
                            </w:r>
                          </w:p>
                          <w:p w14:paraId="1BE7F6E8" w14:textId="77777777" w:rsidR="00061F00" w:rsidRDefault="00061F00" w:rsidP="002255FC"/>
                          <w:p w14:paraId="2CF7EE8F" w14:textId="77777777" w:rsidR="00061F00" w:rsidRDefault="00061F00" w:rsidP="002255FC">
                            <w:pPr>
                              <w:rPr>
                                <w:i/>
                              </w:rPr>
                            </w:pPr>
                          </w:p>
                          <w:p w14:paraId="3E87BA58" w14:textId="77777777" w:rsidR="00061F00" w:rsidRDefault="00061F00" w:rsidP="002255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49E6626B" id="_x0000_s1044" type="#_x0000_t202" style="position:absolute;left:0;text-align:left;margin-left:0;margin-top:1.05pt;width:456.6pt;height:39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24EFBB0F" w14:textId="6C058C14" w:rsidR="00061F00" w:rsidRPr="0031595E" w:rsidRDefault="00061F00" w:rsidP="002255FC">
                      <w:pPr>
                        <w:pStyle w:val="Heading2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>ШРИФТ</w:t>
                      </w:r>
                    </w:p>
                    <w:p w14:paraId="1BE7F6E8" w14:textId="77777777" w:rsidR="00061F00" w:rsidRDefault="00061F00" w:rsidP="002255FC"/>
                    <w:p w14:paraId="2CF7EE8F" w14:textId="77777777" w:rsidR="00061F00" w:rsidRDefault="00061F00" w:rsidP="002255FC">
                      <w:pPr>
                        <w:rPr>
                          <w:i/>
                        </w:rPr>
                      </w:pPr>
                    </w:p>
                    <w:p w14:paraId="3E87BA58" w14:textId="77777777" w:rsidR="00061F00" w:rsidRDefault="00061F00" w:rsidP="002255FC"/>
                  </w:txbxContent>
                </v:textbox>
                <w10:wrap anchorx="margin"/>
              </v:shape>
            </w:pict>
          </mc:Fallback>
        </mc:AlternateContent>
      </w:r>
    </w:p>
    <w:p w14:paraId="2773D9E2" w14:textId="77777777" w:rsidR="002255FC" w:rsidRPr="002255FC" w:rsidRDefault="002255FC" w:rsidP="002255FC">
      <w:pPr>
        <w:spacing w:after="120"/>
        <w:jc w:val="center"/>
        <w:rPr>
          <w:lang w:val="bg-BG" w:eastAsia="zh-CN"/>
        </w:rPr>
      </w:pPr>
    </w:p>
    <w:p w14:paraId="227A88AC" w14:textId="77777777" w:rsidR="002255FC" w:rsidRPr="002255FC" w:rsidRDefault="002255FC" w:rsidP="002255FC">
      <w:pPr>
        <w:spacing w:after="120"/>
        <w:jc w:val="center"/>
        <w:rPr>
          <w:lang w:val="bg-BG" w:eastAsia="zh-CN"/>
        </w:rPr>
      </w:pPr>
    </w:p>
    <w:p w14:paraId="51D9F298" w14:textId="77777777" w:rsidR="002255FC" w:rsidRPr="002255FC" w:rsidRDefault="002255FC" w:rsidP="002255FC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2255FC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“Бакалавър”</w:t>
      </w:r>
    </w:p>
    <w:p w14:paraId="313C8F54" w14:textId="2759F49A" w:rsidR="002255FC" w:rsidRDefault="002255FC" w:rsidP="002255FC">
      <w:pPr>
        <w:jc w:val="center"/>
        <w:rPr>
          <w:rFonts w:ascii="Arial" w:hAnsi="Arial" w:cs="Arial"/>
          <w:b/>
          <w:sz w:val="24"/>
          <w:szCs w:val="24"/>
        </w:rPr>
      </w:pPr>
      <w:r w:rsidRPr="002255FC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2255FC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41097ADB" w14:textId="77777777" w:rsidR="002255FC" w:rsidRPr="002255FC" w:rsidRDefault="002255FC" w:rsidP="002255FC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7B5368BF" w14:textId="77777777" w:rsidR="002255FC" w:rsidRPr="002255FC" w:rsidRDefault="002255FC" w:rsidP="002255FC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  <w:r w:rsidRPr="002255FC"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2255FC">
        <w:rPr>
          <w:rFonts w:ascii="Arial" w:hAnsi="Arial" w:cs="Arial"/>
          <w:b/>
          <w:bCs/>
          <w:sz w:val="24"/>
          <w:szCs w:val="24"/>
        </w:rPr>
        <w:t>ИЗГОТВИЛ:</w:t>
      </w:r>
      <w:r w:rsidRPr="002255FC">
        <w:rPr>
          <w:b/>
        </w:rPr>
        <w:t xml:space="preserve">  </w:t>
      </w:r>
      <w:r w:rsidRPr="002255FC">
        <w:rPr>
          <w:rFonts w:ascii="Arial" w:hAnsi="Arial" w:cs="Arial"/>
          <w:b/>
          <w:sz w:val="24"/>
          <w:szCs w:val="24"/>
          <w:lang w:val="bg-BG"/>
        </w:rPr>
        <w:t>доц. Елена Кантарева-Дечева</w:t>
      </w:r>
    </w:p>
    <w:p w14:paraId="53907E83" w14:textId="77777777" w:rsidR="002255FC" w:rsidRDefault="002255FC" w:rsidP="002255FC">
      <w:pPr>
        <w:pStyle w:val="Title"/>
        <w:jc w:val="both"/>
        <w:rPr>
          <w:rFonts w:ascii="Arial" w:hAnsi="Arial"/>
          <w:b w:val="0"/>
          <w:sz w:val="24"/>
        </w:rPr>
      </w:pPr>
    </w:p>
    <w:p w14:paraId="3FD48025" w14:textId="69524A7E" w:rsidR="002255FC" w:rsidRDefault="002255FC" w:rsidP="002255FC">
      <w:pPr>
        <w:pStyle w:val="Title"/>
        <w:jc w:val="both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Занятията по дисциплината шрифт целят да запознаят студентите с основни сведения за историята на шрифта, развитието на отделните видове шрифт, да се проследи пътят на писмото и развитието на формите на буквите под влияние на инструменти и материали за писане. По-разширено се разглежда обособяването на славянските шрифтове – глаголица и кирилица, създадени на основата на старобългарския език и тяхното развитие съвпадащо с разграниченията на отделни исторически периоди на нашата държава.</w:t>
      </w:r>
    </w:p>
    <w:p w14:paraId="1500BAFD" w14:textId="77777777" w:rsidR="002255FC" w:rsidRDefault="002255FC" w:rsidP="002255FC">
      <w:pPr>
        <w:pStyle w:val="Title"/>
        <w:jc w:val="both"/>
        <w:rPr>
          <w:rFonts w:ascii="Arial" w:hAnsi="Arial"/>
          <w:b w:val="0"/>
          <w:sz w:val="24"/>
        </w:rPr>
      </w:pPr>
    </w:p>
    <w:p w14:paraId="5644EFFE" w14:textId="58122F03" w:rsidR="002255FC" w:rsidRDefault="002255FC" w:rsidP="002255FC">
      <w:pPr>
        <w:pStyle w:val="Title"/>
        <w:jc w:val="both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В практически план, студентите трябва да вникнат в основните закони на шрифта и функционалното изграждане на буквата, нейните съставни части, видовете инструменти за писане, да усвоят технически термини и придобият нужните за практическата им дейност умения и сръчност.</w:t>
      </w:r>
    </w:p>
    <w:p w14:paraId="3F1CFDC7" w14:textId="0B94C728" w:rsidR="002255FC" w:rsidRDefault="002255FC" w:rsidP="00944498">
      <w:pPr>
        <w:spacing w:line="24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65A8EF85" w14:textId="1CF99EAE" w:rsidR="002255FC" w:rsidRDefault="002255FC" w:rsidP="00944498">
      <w:pPr>
        <w:spacing w:line="24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27215825" w14:textId="117F4F79" w:rsidR="002255FC" w:rsidRDefault="002255FC" w:rsidP="002255FC">
      <w:pPr>
        <w:jc w:val="center"/>
        <w:rPr>
          <w:rFonts w:ascii="Arial" w:hAnsi="Arial" w:cs="Arial"/>
          <w:b/>
          <w:sz w:val="24"/>
          <w:szCs w:val="24"/>
        </w:rPr>
      </w:pPr>
      <w:r w:rsidRPr="002255FC">
        <w:rPr>
          <w:rFonts w:ascii="Arial" w:hAnsi="Arial" w:cs="Arial"/>
          <w:b/>
          <w:sz w:val="24"/>
          <w:szCs w:val="24"/>
        </w:rPr>
        <w:t>ОЦЕНЯВАНЕ</w:t>
      </w:r>
    </w:p>
    <w:p w14:paraId="5C189FA9" w14:textId="77777777" w:rsidR="002255FC" w:rsidRPr="002255FC" w:rsidRDefault="002255FC" w:rsidP="002255FC">
      <w:pPr>
        <w:jc w:val="center"/>
        <w:rPr>
          <w:rFonts w:ascii="Arial" w:hAnsi="Arial" w:cs="Arial"/>
          <w:b/>
          <w:sz w:val="24"/>
          <w:szCs w:val="24"/>
        </w:rPr>
      </w:pPr>
    </w:p>
    <w:p w14:paraId="0D6983C6" w14:textId="6CD3B4D7" w:rsidR="002255FC" w:rsidRPr="002255FC" w:rsidRDefault="002255FC" w:rsidP="002255FC">
      <w:pPr>
        <w:spacing w:line="240" w:lineRule="auto"/>
        <w:jc w:val="both"/>
        <w:rPr>
          <w:rFonts w:ascii="Arial" w:hAnsi="Arial" w:cs="Arial"/>
          <w:sz w:val="24"/>
          <w:szCs w:val="24"/>
          <w:lang w:eastAsia="bg-BG"/>
        </w:rPr>
      </w:pPr>
      <w:r w:rsidRPr="002255FC">
        <w:rPr>
          <w:rFonts w:ascii="Arial" w:hAnsi="Arial" w:cs="Arial"/>
          <w:sz w:val="24"/>
          <w:szCs w:val="24"/>
          <w:lang w:eastAsia="bg-BG"/>
        </w:rPr>
        <w:t>Текуща оценка в края на ІІІ</w:t>
      </w:r>
      <w:r w:rsidRPr="002255FC">
        <w:rPr>
          <w:rFonts w:ascii="Arial" w:hAnsi="Arial" w:cs="Arial"/>
          <w:sz w:val="24"/>
          <w:szCs w:val="24"/>
          <w:lang w:val="en-US" w:eastAsia="bg-BG"/>
        </w:rPr>
        <w:t xml:space="preserve"> </w:t>
      </w:r>
      <w:r w:rsidRPr="002255FC">
        <w:rPr>
          <w:rFonts w:ascii="Arial" w:hAnsi="Arial" w:cs="Arial"/>
          <w:sz w:val="24"/>
          <w:szCs w:val="24"/>
          <w:lang w:eastAsia="bg-BG"/>
        </w:rPr>
        <w:t xml:space="preserve">и ІV семестър. </w:t>
      </w:r>
      <w:r w:rsidRPr="002255FC">
        <w:rPr>
          <w:rFonts w:ascii="Arial" w:hAnsi="Arial" w:cs="Arial"/>
          <w:sz w:val="24"/>
          <w:szCs w:val="24"/>
        </w:rPr>
        <w:t xml:space="preserve">Контролните проверки по </w:t>
      </w:r>
      <w:r w:rsidRPr="002255FC">
        <w:rPr>
          <w:rFonts w:ascii="Arial" w:hAnsi="Arial" w:cs="Arial"/>
          <w:sz w:val="24"/>
          <w:szCs w:val="24"/>
          <w:lang w:eastAsia="bg-BG"/>
        </w:rPr>
        <w:t xml:space="preserve">ШРИФТ </w:t>
      </w:r>
      <w:r w:rsidRPr="002255FC">
        <w:rPr>
          <w:rFonts w:ascii="Arial" w:hAnsi="Arial" w:cs="Arial"/>
          <w:sz w:val="24"/>
          <w:szCs w:val="24"/>
        </w:rPr>
        <w:t>се провеждат в края на</w:t>
      </w:r>
      <w:r w:rsidRPr="002255FC">
        <w:rPr>
          <w:rFonts w:ascii="Arial" w:hAnsi="Arial" w:cs="Arial"/>
          <w:sz w:val="24"/>
          <w:szCs w:val="24"/>
          <w:lang w:eastAsia="bg-BG"/>
        </w:rPr>
        <w:t xml:space="preserve"> ІІІ</w:t>
      </w:r>
      <w:r w:rsidRPr="002255FC">
        <w:rPr>
          <w:rFonts w:ascii="Arial" w:hAnsi="Arial" w:cs="Arial"/>
          <w:sz w:val="24"/>
          <w:szCs w:val="24"/>
          <w:lang w:val="en-US" w:eastAsia="bg-BG"/>
        </w:rPr>
        <w:t xml:space="preserve"> </w:t>
      </w:r>
      <w:r w:rsidRPr="002255FC">
        <w:rPr>
          <w:rFonts w:ascii="Arial" w:hAnsi="Arial" w:cs="Arial"/>
          <w:sz w:val="24"/>
          <w:szCs w:val="24"/>
          <w:lang w:eastAsia="bg-BG"/>
        </w:rPr>
        <w:t>и ІV</w:t>
      </w:r>
      <w:r w:rsidRPr="002255FC">
        <w:rPr>
          <w:rFonts w:ascii="Arial" w:hAnsi="Arial" w:cs="Arial"/>
          <w:sz w:val="24"/>
          <w:szCs w:val="24"/>
        </w:rPr>
        <w:t xml:space="preserve"> семестър, като студентите представят курсовите си задачи, които се обсъждат и оценяват на  конферанс. </w:t>
      </w:r>
    </w:p>
    <w:p w14:paraId="23F0ED7E" w14:textId="77777777" w:rsidR="002255FC" w:rsidRPr="002255FC" w:rsidRDefault="002255FC" w:rsidP="002255FC">
      <w:pPr>
        <w:spacing w:line="24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2255FC">
        <w:rPr>
          <w:rFonts w:ascii="Arial" w:hAnsi="Arial" w:cs="Arial"/>
          <w:sz w:val="24"/>
          <w:szCs w:val="24"/>
        </w:rPr>
        <w:t xml:space="preserve">Студентите трябва да демонстрират усвояването на учебната програма, боравенето с нови понятия и професионална терминология, както и успешното прилагане на усвоените знания в практиката. </w:t>
      </w:r>
    </w:p>
    <w:bookmarkEnd w:id="0"/>
    <w:sectPr w:rsidR="002255FC" w:rsidRPr="00225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72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C00EA"/>
    <w:rsid w:val="003D401F"/>
    <w:rsid w:val="003F4A7F"/>
    <w:rsid w:val="00436690"/>
    <w:rsid w:val="00474CD8"/>
    <w:rsid w:val="005F0E55"/>
    <w:rsid w:val="00620DB8"/>
    <w:rsid w:val="00703D9C"/>
    <w:rsid w:val="007E5DA1"/>
    <w:rsid w:val="00806D25"/>
    <w:rsid w:val="00866026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2019-06-03T17:54:00Z</dcterms:modified>
</cp:coreProperties>
</file>